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B1" w:rsidRDefault="000B06B1" w:rsidP="000B06B1">
      <w:pPr>
        <w:pStyle w:val="NormalWeb"/>
      </w:pPr>
      <w:r>
        <w:rPr>
          <w:rStyle w:val="Strong"/>
          <w:rFonts w:ascii="Verdana" w:hAnsi="Verdana"/>
          <w:sz w:val="15"/>
          <w:szCs w:val="15"/>
        </w:rPr>
        <w:t xml:space="preserve">Legal </w:t>
      </w:r>
    </w:p>
    <w:p w:rsidR="000B06B1" w:rsidRDefault="000B06B1" w:rsidP="000B06B1">
      <w:pPr>
        <w:pStyle w:val="NormalWeb"/>
      </w:pPr>
      <w:r>
        <w:rPr>
          <w:rFonts w:ascii="Verdana" w:hAnsi="Verdana"/>
          <w:sz w:val="15"/>
          <w:szCs w:val="15"/>
        </w:rPr>
        <w:t>© 2006 Family Tree chiropractic Center</w:t>
      </w:r>
    </w:p>
    <w:p w:rsidR="000B06B1" w:rsidRDefault="000B06B1" w:rsidP="000B06B1">
      <w:pPr>
        <w:pStyle w:val="NormalWeb"/>
      </w:pPr>
      <w:r>
        <w:rPr>
          <w:rStyle w:val="Strong"/>
          <w:rFonts w:ascii="Verdana" w:hAnsi="Verdana"/>
          <w:sz w:val="15"/>
          <w:szCs w:val="15"/>
        </w:rPr>
        <w:t>Terms of Use</w:t>
      </w:r>
      <w:r>
        <w:rPr>
          <w:rFonts w:ascii="Verdana" w:hAnsi="Verdana"/>
          <w:sz w:val="15"/>
          <w:szCs w:val="15"/>
        </w:rPr>
        <w:t xml:space="preserve"> </w:t>
      </w:r>
      <w:r>
        <w:rPr>
          <w:rFonts w:ascii="Verdana" w:hAnsi="Verdana"/>
          <w:sz w:val="15"/>
          <w:szCs w:val="15"/>
        </w:rPr>
        <w:br/>
        <w:t xml:space="preserve">Acceptance. By using this website, you agree to the following Terms of Use. If you do not agree to these Terms of Use, please immediately exit this web site. </w:t>
      </w:r>
    </w:p>
    <w:p w:rsidR="000B06B1" w:rsidRDefault="000B06B1" w:rsidP="000B06B1">
      <w:pPr>
        <w:pStyle w:val="NormalWeb"/>
      </w:pPr>
      <w:r>
        <w:rPr>
          <w:rFonts w:ascii="Verdana" w:hAnsi="Verdana"/>
          <w:sz w:val="15"/>
          <w:szCs w:val="15"/>
        </w:rPr>
        <w:t xml:space="preserve">Intellectual property. This web site and all its contents are the exclusive property of Family Tree Chiropractic Center (hereafter "FTCC"). FTCC permits you to download or print documents or pages published on this site for noncommercial use only, provided any copy or form of such documents or pages retains all copyright and other proprietary notices. Nothing contained herein shall confer any license or right under any patent or trademark of Seventstar or any third party. All product or program names, whether or not appearing in large print or with trademark symbols, are trademarks of FTCC, its affiliates, related entities, licensors or joint venture partners. Disclaimer of warranties. By using this web site, you accept the information contained herein "as is." FTCC makes no express or implied warranties of any kind, including, but not limited to, the implied warranties of merchantability, fitness for a particular purpose, or non-infringement. FTCC is not liable for any special, direct, indirect, consequential, or incidental damages or any damages whatsoever resulting from loss of use, data or profits, whether in action or contract, negligence or other tortious action, arising out of or in connection with the use of this site or its information. </w:t>
      </w:r>
    </w:p>
    <w:p w:rsidR="000B06B1" w:rsidRDefault="000B06B1" w:rsidP="000B06B1">
      <w:pPr>
        <w:pStyle w:val="NormalWeb"/>
      </w:pPr>
      <w:r>
        <w:rPr>
          <w:rFonts w:ascii="Verdana" w:hAnsi="Verdana"/>
          <w:sz w:val="15"/>
          <w:szCs w:val="15"/>
        </w:rPr>
        <w:t xml:space="preserve">Links to other sites. This web site may provide links to sites maintained by third parties over which FTCC has no control. Therefore, FTCC does not express any opinion on, guarantee the accuracy of, or assume the liability for, the content of the pages of any such third-party link. Links are provided for convenience only. </w:t>
      </w:r>
    </w:p>
    <w:p w:rsidR="000B06B1" w:rsidRDefault="000B06B1" w:rsidP="000B06B1">
      <w:pPr>
        <w:pStyle w:val="NormalWeb"/>
      </w:pPr>
      <w:r>
        <w:rPr>
          <w:rFonts w:ascii="Verdana" w:hAnsi="Verdana"/>
          <w:sz w:val="15"/>
          <w:szCs w:val="15"/>
        </w:rPr>
        <w:t xml:space="preserve">Compliance. Please note that this web site and its contents are designed to comply with United States laws and regulations.Web site modification. FTCC reserves the right to make additions, deletions, or modifications to this website without prior notification. </w:t>
      </w:r>
    </w:p>
    <w:p w:rsidR="000B06B1" w:rsidRDefault="000B06B1" w:rsidP="000B06B1">
      <w:pPr>
        <w:pStyle w:val="NormalWeb"/>
      </w:pPr>
      <w:r>
        <w:rPr>
          <w:rFonts w:ascii="Verdana" w:hAnsi="Verdana"/>
          <w:sz w:val="15"/>
          <w:szCs w:val="15"/>
        </w:rPr>
        <w:t xml:space="preserve">FTCC reserves the right to revise the above Terms of Use at any time. </w:t>
      </w:r>
    </w:p>
    <w:p w:rsidR="000B06B1" w:rsidRDefault="000B06B1" w:rsidP="000B06B1">
      <w:pPr>
        <w:pStyle w:val="NormalWeb"/>
        <w:rPr>
          <w:rFonts w:ascii="Verdana" w:hAnsi="Verdana"/>
          <w:sz w:val="15"/>
          <w:szCs w:val="15"/>
        </w:rPr>
      </w:pPr>
      <w:r>
        <w:rPr>
          <w:rStyle w:val="Strong"/>
          <w:rFonts w:ascii="Verdana" w:hAnsi="Verdana"/>
          <w:sz w:val="15"/>
          <w:szCs w:val="15"/>
        </w:rPr>
        <w:t>Privacy Policy</w:t>
      </w:r>
      <w:r>
        <w:rPr>
          <w:rFonts w:ascii="Verdana" w:hAnsi="Verdana"/>
          <w:sz w:val="15"/>
          <w:szCs w:val="15"/>
        </w:rPr>
        <w:t xml:space="preserve"> </w:t>
      </w:r>
      <w:r>
        <w:rPr>
          <w:rFonts w:ascii="Verdana" w:hAnsi="Verdana"/>
          <w:sz w:val="15"/>
          <w:szCs w:val="15"/>
        </w:rPr>
        <w:br/>
        <w:t>Any information provided to FTCC by a use of this web site, including feedback data, questions, comments, suggestions, ideas, or the like, regarding this site or other forms of FTCC’s operations, shall be deemed non-confidential, and FTCC incurs no obligation of any kind with respect to such information and shall be free to reproduce, use, disclose, and distribute such information. Further, FTCC shall be free to use or incorporate any concepts, know-how, techniques, or any other such information submitted through the vehicle of this site for any purpose. FTCC prohibits the posting, submitting, or transmitting of any unlawful, threatening, libelous, defamatory, obscene, inflammatory, pornographic, or profane material that could constitute or encourage conduct that would give rise to a civil liability, violate criminal law(s), or harm FTCC’s reputation. In the event such material is submitted, FTCC will participate with authorities to disclose any information regarding such submittal.</w:t>
      </w:r>
    </w:p>
    <w:p w:rsidR="00CA076A" w:rsidRDefault="00CA076A"/>
    <w:sectPr w:rsidR="00CA076A" w:rsidSect="00CA0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06B1"/>
    <w:rsid w:val="000B06B1"/>
    <w:rsid w:val="00CA0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6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06B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esmail</dc:creator>
  <cp:lastModifiedBy>esmail</cp:lastModifiedBy>
  <cp:revision>1</cp:revision>
  <dcterms:created xsi:type="dcterms:W3CDTF">2009-04-30T22:53:00Z</dcterms:created>
  <dcterms:modified xsi:type="dcterms:W3CDTF">2009-04-30T22:54:00Z</dcterms:modified>
</cp:coreProperties>
</file>